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6B" w:rsidRDefault="00E16E6B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E16E6B" w:rsidRDefault="0036663F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</w:t>
      </w:r>
    </w:p>
    <w:p w:rsidR="00E16E6B" w:rsidRDefault="0036663F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2021　技術士第2次試験対策講座((一社)技術士リングネット)</w:t>
      </w:r>
    </w:p>
    <w:p w:rsidR="00E16E6B" w:rsidRDefault="00E16E6B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E16E6B" w:rsidRDefault="0036663F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　　（技術士第2次試験）</w:t>
      </w:r>
      <w:r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E16E6B" w:rsidRDefault="00E16E6B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E16E6B" w:rsidRDefault="00E16E6B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E16E6B" w:rsidRDefault="0036663F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 xml:space="preserve">FAX:　011-699-6429　　（e-Mail:　</w:t>
      </w:r>
      <w:hyperlink r:id="rId7" w:history="1">
        <w:r w:rsidR="003F1B23" w:rsidRPr="00235C2F">
          <w:rPr>
            <w:rStyle w:val="a9"/>
            <w:rFonts w:ascii="ＭＳ Ｐゴシック" w:eastAsia="ＭＳ Ｐゴシック" w:hAnsi="ＭＳ Ｐゴシック"/>
            <w:lang w:val="fr-FR"/>
          </w:rPr>
          <w:t>ed.sec</w:t>
        </w:r>
        <w:r w:rsidR="003F1B23" w:rsidRPr="00235C2F">
          <w:rPr>
            <w:rStyle w:val="a9"/>
            <w:rFonts w:ascii="ＭＳ Ｐゴシック" w:eastAsia="ＭＳ Ｐゴシック" w:hAnsi="ＭＳ Ｐゴシック" w:hint="eastAsia"/>
            <w:lang w:val="fr-FR"/>
          </w:rPr>
          <w:t>@pe-ringnet.or.jp</w:t>
        </w:r>
      </w:hyperlink>
      <w:r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E16E6B" w:rsidRPr="003F1B23" w:rsidRDefault="00E16E6B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E16E6B" w:rsidRDefault="0036663F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20２１年</w:t>
      </w:r>
      <w:r w:rsidR="003F1B23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 </w:t>
      </w:r>
      <w:r w:rsidR="003F1B23">
        <w:rPr>
          <w:rFonts w:ascii="ＭＳ Ｐゴシック" w:eastAsia="ＭＳ Ｐゴシック" w:hAnsi="ＭＳ Ｐゴシック"/>
          <w:sz w:val="24"/>
          <w:szCs w:val="24"/>
          <w:lang w:val="fr-FR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月</w:t>
      </w:r>
      <w:r w:rsidR="003F1B23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  </w:t>
      </w:r>
      <w:r w:rsidR="003F1B23">
        <w:rPr>
          <w:rFonts w:ascii="ＭＳ Ｐゴシック" w:eastAsia="ＭＳ Ｐゴシック" w:hAnsi="ＭＳ Ｐゴシック"/>
          <w:sz w:val="24"/>
          <w:szCs w:val="24"/>
          <w:lang w:val="fr-FR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日</w:t>
      </w:r>
    </w:p>
    <w:tbl>
      <w:tblPr>
        <w:tblStyle w:val="ab"/>
        <w:tblW w:w="10253" w:type="dxa"/>
        <w:tblLayout w:type="fixed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E16E6B">
        <w:trPr>
          <w:trHeight w:val="334"/>
        </w:trPr>
        <w:tc>
          <w:tcPr>
            <w:tcW w:w="2563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E16E6B" w:rsidRDefault="00E16E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E16E6B" w:rsidRDefault="003F1B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 </w:t>
            </w:r>
          </w:p>
        </w:tc>
      </w:tr>
      <w:tr w:rsidR="00E16E6B" w:rsidRPr="003F1B23">
        <w:trPr>
          <w:trHeight w:val="492"/>
        </w:trPr>
        <w:tc>
          <w:tcPr>
            <w:tcW w:w="2563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E16E6B" w:rsidRDefault="003F1B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 </w:t>
            </w:r>
          </w:p>
        </w:tc>
      </w:tr>
      <w:tr w:rsidR="00E16E6B">
        <w:trPr>
          <w:trHeight w:val="400"/>
        </w:trPr>
        <w:tc>
          <w:tcPr>
            <w:tcW w:w="2563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E16E6B" w:rsidRDefault="003F1B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563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E16E6B" w:rsidRDefault="00E16E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16E6B" w:rsidRPr="003F1B23">
        <w:trPr>
          <w:trHeight w:val="404"/>
        </w:trPr>
        <w:tc>
          <w:tcPr>
            <w:tcW w:w="2563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16E6B" w:rsidRDefault="003F1B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  <w:t xml:space="preserve"> </w:t>
            </w:r>
          </w:p>
        </w:tc>
      </w:tr>
    </w:tbl>
    <w:p w:rsidR="00E16E6B" w:rsidRDefault="00E16E6B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b"/>
        <w:tblW w:w="10253" w:type="dxa"/>
        <w:tblLayout w:type="fixed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16E6B">
        <w:tc>
          <w:tcPr>
            <w:tcW w:w="10253" w:type="dxa"/>
            <w:gridSpan w:val="4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技術士第2次試験対策講座　受講料：52,000円(資料含む)</w:t>
            </w:r>
          </w:p>
        </w:tc>
      </w:tr>
      <w:tr w:rsidR="00E16E6B">
        <w:tc>
          <w:tcPr>
            <w:tcW w:w="2563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16E6B" w:rsidRDefault="00E16E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16E6B" w:rsidRDefault="00E16E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16E6B">
        <w:tc>
          <w:tcPr>
            <w:tcW w:w="2563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16E6B" w:rsidRDefault="003F1B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  <w:t xml:space="preserve"> </w:t>
            </w:r>
          </w:p>
        </w:tc>
      </w:tr>
      <w:tr w:rsidR="00E16E6B">
        <w:tc>
          <w:tcPr>
            <w:tcW w:w="2563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16E6B" w:rsidRDefault="003666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旭川</w:t>
            </w:r>
          </w:p>
        </w:tc>
        <w:tc>
          <w:tcPr>
            <w:tcW w:w="2557" w:type="dxa"/>
          </w:tcPr>
          <w:p w:rsidR="00E16E6B" w:rsidRDefault="0036663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費用計：　52,000円　</w:t>
            </w:r>
          </w:p>
        </w:tc>
      </w:tr>
    </w:tbl>
    <w:p w:rsidR="00E16E6B" w:rsidRDefault="00E16E6B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E16E6B" w:rsidRDefault="00E16E6B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E16E6B" w:rsidRDefault="0036663F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各セミナーをご希望される方は、最上段の各自の固有事項を明記され、ご希望されるコースに記載ください。</w:t>
      </w:r>
    </w:p>
    <w:p w:rsidR="00E16E6B" w:rsidRPr="003F1B23" w:rsidRDefault="0036663F">
      <w:pPr>
        <w:spacing w:line="0" w:lineRule="atLeast"/>
        <w:jc w:val="left"/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</w:t>
      </w:r>
      <w:r w:rsidR="003F1B2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2</w:t>
      </w:r>
      <w:bookmarkStart w:id="0" w:name="_GoBack"/>
      <w:bookmarkEnd w:id="0"/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0人程度とします。</w:t>
      </w:r>
    </w:p>
    <w:p w:rsidR="00E16E6B" w:rsidRDefault="0036663F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セミナー費用　</w:t>
      </w:r>
    </w:p>
    <w:p w:rsidR="00E16E6B" w:rsidRDefault="0036663F">
      <w:pPr>
        <w:pStyle w:val="1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技術士第2次試験対策講座  52,000円　（資料込）</w:t>
      </w:r>
    </w:p>
    <w:p w:rsidR="00E16E6B" w:rsidRDefault="0036663F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（２）　 CPD証明（建設コンサルタント協会　9</w:t>
      </w:r>
      <w:r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:15〜15：45（5.5h/日）の3日分を付与します）</w:t>
      </w:r>
    </w:p>
    <w:p w:rsidR="00E16E6B" w:rsidRDefault="0036663F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　締め切りは、技術士第二次講座は3月末とします。</w:t>
      </w:r>
    </w:p>
    <w:p w:rsidR="00E16E6B" w:rsidRDefault="00E16E6B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16E6B" w:rsidRDefault="0036663F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お振込みにつきましては、以下にお願いします</w:t>
      </w:r>
    </w:p>
    <w:p w:rsidR="00E16E6B" w:rsidRDefault="00E16E6B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16E6B" w:rsidRDefault="0036663F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noProof/>
        </w:rPr>
        <w:drawing>
          <wp:inline distT="0" distB="0" distL="0" distR="0">
            <wp:extent cx="3486150" cy="768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6B" w:rsidRDefault="00E16E6B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16E6B" w:rsidRDefault="00E16E6B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16E6B" w:rsidRDefault="00E16E6B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16E6B" w:rsidRDefault="0036663F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委細は、メール　</w:t>
      </w:r>
      <w:hyperlink r:id="rId9" w:history="1">
        <w:r>
          <w:rPr>
            <w:rStyle w:val="a9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lang w:val="fr-FR"/>
          </w:rPr>
          <w:t>ed.</w:t>
        </w:r>
        <w:r>
          <w:rPr>
            <w:rStyle w:val="a9"/>
            <w:rFonts w:asciiTheme="majorEastAsia" w:eastAsiaTheme="majorEastAsia" w:hAnsiTheme="majorEastAsia"/>
            <w:b w:val="0"/>
            <w:color w:val="auto"/>
            <w:sz w:val="21"/>
            <w:szCs w:val="21"/>
            <w:lang w:val="fr-FR"/>
          </w:rPr>
          <w:t>sec@pe-ringnet.or.jp</w:t>
        </w:r>
      </w:hyperlink>
      <w:r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 xml:space="preserve">     </w:t>
      </w:r>
      <w:r>
        <w:rPr>
          <w:rStyle w:val="a9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電話番号　011-699-6428に連絡ください。</w:t>
      </w:r>
    </w:p>
    <w:p w:rsidR="00E16E6B" w:rsidRDefault="0036663F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E16E6B" w:rsidRDefault="0036663F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札幌市中央区北8条西24丁目２－３　日新ビル１F</w:t>
      </w:r>
    </w:p>
    <w:p w:rsidR="00E16E6B" w:rsidRDefault="00E16E6B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16E6B" w:rsidRDefault="00E16E6B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16E6B" w:rsidRDefault="00E16E6B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E16E6B" w:rsidRDefault="00E16E6B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E16E6B" w:rsidRDefault="00E16E6B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E16E6B" w:rsidRDefault="00E16E6B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E16E6B" w:rsidRDefault="00E16E6B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E16E6B" w:rsidRDefault="00E16E6B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E16E6B">
      <w:pgSz w:w="11907" w:h="16840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501"/>
    <w:multiLevelType w:val="multilevel"/>
    <w:tmpl w:val="0ED24501"/>
    <w:lvl w:ilvl="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07406"/>
    <w:rsid w:val="0002571D"/>
    <w:rsid w:val="00027FDB"/>
    <w:rsid w:val="00030F1C"/>
    <w:rsid w:val="00040330"/>
    <w:rsid w:val="00041EE6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51EE"/>
    <w:rsid w:val="000D6EB7"/>
    <w:rsid w:val="000F3DE0"/>
    <w:rsid w:val="001023A1"/>
    <w:rsid w:val="0010680D"/>
    <w:rsid w:val="00107513"/>
    <w:rsid w:val="00113748"/>
    <w:rsid w:val="00113895"/>
    <w:rsid w:val="00122392"/>
    <w:rsid w:val="00127728"/>
    <w:rsid w:val="00133270"/>
    <w:rsid w:val="001364A4"/>
    <w:rsid w:val="00142D44"/>
    <w:rsid w:val="00143BC5"/>
    <w:rsid w:val="00157358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58FE"/>
    <w:rsid w:val="001D651B"/>
    <w:rsid w:val="001F1146"/>
    <w:rsid w:val="001F13FA"/>
    <w:rsid w:val="0020013B"/>
    <w:rsid w:val="00223E3B"/>
    <w:rsid w:val="00227FED"/>
    <w:rsid w:val="002322B0"/>
    <w:rsid w:val="002400E9"/>
    <w:rsid w:val="00241971"/>
    <w:rsid w:val="00246F24"/>
    <w:rsid w:val="002536CB"/>
    <w:rsid w:val="002637F8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6663F"/>
    <w:rsid w:val="00380CA0"/>
    <w:rsid w:val="00383145"/>
    <w:rsid w:val="00384C8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1B23"/>
    <w:rsid w:val="003F5CC9"/>
    <w:rsid w:val="003F73F6"/>
    <w:rsid w:val="003F78B4"/>
    <w:rsid w:val="00404A61"/>
    <w:rsid w:val="00411520"/>
    <w:rsid w:val="004139E9"/>
    <w:rsid w:val="00422243"/>
    <w:rsid w:val="00422F58"/>
    <w:rsid w:val="0043224A"/>
    <w:rsid w:val="00434C0A"/>
    <w:rsid w:val="00436545"/>
    <w:rsid w:val="0046010F"/>
    <w:rsid w:val="0046312E"/>
    <w:rsid w:val="00467C8C"/>
    <w:rsid w:val="00471C19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062"/>
    <w:rsid w:val="004D5AC9"/>
    <w:rsid w:val="004E353B"/>
    <w:rsid w:val="00503C20"/>
    <w:rsid w:val="005211CE"/>
    <w:rsid w:val="005328DA"/>
    <w:rsid w:val="00535523"/>
    <w:rsid w:val="00536680"/>
    <w:rsid w:val="00546854"/>
    <w:rsid w:val="00547C26"/>
    <w:rsid w:val="00571170"/>
    <w:rsid w:val="00580865"/>
    <w:rsid w:val="00592663"/>
    <w:rsid w:val="005A5D8D"/>
    <w:rsid w:val="005B2617"/>
    <w:rsid w:val="005B5597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76021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0939"/>
    <w:rsid w:val="006D4E55"/>
    <w:rsid w:val="006D617B"/>
    <w:rsid w:val="006D6BA0"/>
    <w:rsid w:val="006D6BDA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5CAA"/>
    <w:rsid w:val="0077676A"/>
    <w:rsid w:val="00781ED8"/>
    <w:rsid w:val="007916E7"/>
    <w:rsid w:val="00791B5C"/>
    <w:rsid w:val="007968E5"/>
    <w:rsid w:val="00797C5B"/>
    <w:rsid w:val="007A14CA"/>
    <w:rsid w:val="007A7363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3F8"/>
    <w:rsid w:val="009A7960"/>
    <w:rsid w:val="009B6FA5"/>
    <w:rsid w:val="009C7081"/>
    <w:rsid w:val="009D4042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5FFB"/>
    <w:rsid w:val="00AA7085"/>
    <w:rsid w:val="00AB55CB"/>
    <w:rsid w:val="00AD4AA3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C4EDF"/>
    <w:rsid w:val="00BD325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D07A3"/>
    <w:rsid w:val="00CE1202"/>
    <w:rsid w:val="00CE24D9"/>
    <w:rsid w:val="00CE3688"/>
    <w:rsid w:val="00CF32EA"/>
    <w:rsid w:val="00CF5605"/>
    <w:rsid w:val="00D05C39"/>
    <w:rsid w:val="00D07B99"/>
    <w:rsid w:val="00D14C7B"/>
    <w:rsid w:val="00D177B4"/>
    <w:rsid w:val="00D25A0D"/>
    <w:rsid w:val="00D4138F"/>
    <w:rsid w:val="00D43F8A"/>
    <w:rsid w:val="00D44F6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210D"/>
    <w:rsid w:val="00DE4234"/>
    <w:rsid w:val="00DF3221"/>
    <w:rsid w:val="00DF6ABD"/>
    <w:rsid w:val="00E0345B"/>
    <w:rsid w:val="00E16E6B"/>
    <w:rsid w:val="00E2004D"/>
    <w:rsid w:val="00E23E91"/>
    <w:rsid w:val="00E30F9B"/>
    <w:rsid w:val="00E32B57"/>
    <w:rsid w:val="00E365AB"/>
    <w:rsid w:val="00E42B2F"/>
    <w:rsid w:val="00E440AB"/>
    <w:rsid w:val="00E442A9"/>
    <w:rsid w:val="00E55C40"/>
    <w:rsid w:val="00E56851"/>
    <w:rsid w:val="00E6525D"/>
    <w:rsid w:val="00E80F76"/>
    <w:rsid w:val="00E8286B"/>
    <w:rsid w:val="00E85C03"/>
    <w:rsid w:val="00E86398"/>
    <w:rsid w:val="00E866D6"/>
    <w:rsid w:val="00E92D60"/>
    <w:rsid w:val="00EA3099"/>
    <w:rsid w:val="00EA45CD"/>
    <w:rsid w:val="00EB1A1D"/>
    <w:rsid w:val="00EB74EE"/>
    <w:rsid w:val="00EC10FF"/>
    <w:rsid w:val="00EC75DB"/>
    <w:rsid w:val="00EE0CFA"/>
    <w:rsid w:val="00EE44E8"/>
    <w:rsid w:val="00EF2AB5"/>
    <w:rsid w:val="00EF733F"/>
    <w:rsid w:val="00F100AF"/>
    <w:rsid w:val="00F1141F"/>
    <w:rsid w:val="00F15A0F"/>
    <w:rsid w:val="00F15DF7"/>
    <w:rsid w:val="00F164D3"/>
    <w:rsid w:val="00F24CB2"/>
    <w:rsid w:val="00F24DF2"/>
    <w:rsid w:val="00F2600F"/>
    <w:rsid w:val="00F2750C"/>
    <w:rsid w:val="00F302D9"/>
    <w:rsid w:val="00F37930"/>
    <w:rsid w:val="00F41429"/>
    <w:rsid w:val="00F60064"/>
    <w:rsid w:val="00F60251"/>
    <w:rsid w:val="00F6026E"/>
    <w:rsid w:val="00F60FB9"/>
    <w:rsid w:val="00F6383C"/>
    <w:rsid w:val="00F63CDB"/>
    <w:rsid w:val="00F67D8F"/>
    <w:rsid w:val="00F761D4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  <w:rsid w:val="097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D24444F-2D1A-41DD-8AF7-440AEF06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qFormat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qFormat/>
    <w:rPr>
      <w:color w:val="800080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qFormat/>
    <w:rPr>
      <w:rFonts w:eastAsia="HGS行書体"/>
      <w:b/>
      <w:kern w:val="2"/>
      <w:sz w:val="32"/>
      <w:szCs w:val="32"/>
    </w:rPr>
  </w:style>
  <w:style w:type="character" w:customStyle="1" w:styleId="a4">
    <w:name w:val="フッター (文字)"/>
    <w:link w:val="a3"/>
    <w:qFormat/>
    <w:rPr>
      <w:rFonts w:eastAsia="HGS行書体"/>
      <w:b/>
      <w:kern w:val="2"/>
      <w:sz w:val="32"/>
      <w:szCs w:val="32"/>
    </w:rPr>
  </w:style>
  <w:style w:type="character" w:customStyle="1" w:styleId="a6">
    <w:name w:val="吹き出し (文字)"/>
    <w:link w:val="a5"/>
    <w:qFormat/>
    <w:rPr>
      <w:rFonts w:ascii="Arial" w:eastAsia="ＭＳ ゴシック" w:hAnsi="Arial" w:cs="Times New Roman"/>
      <w:b/>
      <w:kern w:val="2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hyperlink" Target="mailto:ed.sec@pe-ringnet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d.sec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4FA16-C4AF-41C0-A8E1-8EF52F32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札幌商工会議所</dc:creator>
  <cp:lastModifiedBy>HP</cp:lastModifiedBy>
  <cp:revision>2</cp:revision>
  <cp:lastPrinted>2021-01-21T00:51:00Z</cp:lastPrinted>
  <dcterms:created xsi:type="dcterms:W3CDTF">2021-03-06T06:06:00Z</dcterms:created>
  <dcterms:modified xsi:type="dcterms:W3CDTF">2021-03-06T06:06:00Z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